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46" w:rsidRPr="00312AF5" w:rsidRDefault="00C73546" w:rsidP="00C73546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noProof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2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2AF5">
        <w:rPr>
          <w:rFonts w:ascii="Times New Roman" w:hAnsi="Times New Roman"/>
          <w:b/>
          <w:szCs w:val="20"/>
        </w:rPr>
        <w:t>ADITYA INSTITUTE OF TECHNOLOGY AND MANAGEMENT, TEKKALI</w:t>
      </w:r>
    </w:p>
    <w:p w:rsidR="00C73546" w:rsidRPr="00312AF5" w:rsidRDefault="00C73546" w:rsidP="00C73546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szCs w:val="20"/>
        </w:rPr>
        <w:t>(AUTONOMOUS)</w:t>
      </w:r>
    </w:p>
    <w:p w:rsidR="00C73546" w:rsidRPr="00312AF5" w:rsidRDefault="00C73546" w:rsidP="00C73546">
      <w:pPr>
        <w:spacing w:after="0" w:line="240" w:lineRule="auto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szCs w:val="20"/>
        </w:rPr>
        <w:t xml:space="preserve">                                                        </w:t>
      </w:r>
      <w:r w:rsidR="00482E33" w:rsidRPr="00312AF5">
        <w:rPr>
          <w:rFonts w:ascii="Times New Roman" w:hAnsi="Times New Roman"/>
          <w:b/>
          <w:szCs w:val="20"/>
        </w:rPr>
        <w:t xml:space="preserve">    </w:t>
      </w:r>
      <w:r w:rsidR="00EA7484">
        <w:rPr>
          <w:rFonts w:ascii="Times New Roman" w:hAnsi="Times New Roman"/>
          <w:b/>
          <w:szCs w:val="20"/>
        </w:rPr>
        <w:t xml:space="preserve">                </w:t>
      </w:r>
      <w:r w:rsidRPr="00312AF5">
        <w:rPr>
          <w:rFonts w:ascii="Times New Roman" w:hAnsi="Times New Roman"/>
          <w:b/>
          <w:szCs w:val="20"/>
        </w:rPr>
        <w:t xml:space="preserve"> MID – I            </w:t>
      </w:r>
      <w:r w:rsidR="00EA7484">
        <w:rPr>
          <w:rFonts w:ascii="Times New Roman" w:hAnsi="Times New Roman"/>
          <w:b/>
          <w:szCs w:val="20"/>
        </w:rPr>
        <w:t xml:space="preserve">                </w:t>
      </w:r>
      <w:r w:rsidR="00312AF5">
        <w:rPr>
          <w:rFonts w:ascii="Times New Roman" w:hAnsi="Times New Roman"/>
          <w:b/>
          <w:szCs w:val="20"/>
        </w:rPr>
        <w:t xml:space="preserve">  </w:t>
      </w:r>
      <w:r w:rsidR="00EA7484">
        <w:rPr>
          <w:rFonts w:ascii="Times New Roman" w:hAnsi="Times New Roman"/>
          <w:b/>
          <w:szCs w:val="20"/>
        </w:rPr>
        <w:t xml:space="preserve">   </w:t>
      </w:r>
      <w:r w:rsidRPr="00312AF5">
        <w:rPr>
          <w:rFonts w:ascii="Times New Roman" w:hAnsi="Times New Roman"/>
          <w:szCs w:val="20"/>
        </w:rPr>
        <w:t>Date</w:t>
      </w:r>
      <w:r w:rsidRPr="00312AF5">
        <w:rPr>
          <w:rFonts w:ascii="Times New Roman" w:hAnsi="Times New Roman"/>
          <w:b/>
          <w:szCs w:val="20"/>
        </w:rPr>
        <w:t xml:space="preserve">: </w:t>
      </w:r>
      <w:r w:rsidR="00482E33" w:rsidRPr="00312AF5">
        <w:rPr>
          <w:rFonts w:ascii="Times New Roman" w:hAnsi="Times New Roman"/>
          <w:b/>
          <w:szCs w:val="20"/>
        </w:rPr>
        <w:t>21-12</w:t>
      </w:r>
      <w:r w:rsidRPr="00312AF5">
        <w:rPr>
          <w:rFonts w:ascii="Times New Roman" w:hAnsi="Times New Roman"/>
          <w:b/>
          <w:szCs w:val="20"/>
        </w:rPr>
        <w:t>-2017</w:t>
      </w:r>
    </w:p>
    <w:p w:rsidR="00C73546" w:rsidRPr="00312AF5" w:rsidRDefault="00C73546" w:rsidP="00312AF5">
      <w:pPr>
        <w:spacing w:after="0" w:line="240" w:lineRule="auto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szCs w:val="20"/>
        </w:rPr>
        <w:t>Branch:</w:t>
      </w:r>
      <w:r w:rsidRPr="00312AF5">
        <w:rPr>
          <w:rFonts w:ascii="Times New Roman" w:hAnsi="Times New Roman"/>
          <w:b/>
          <w:szCs w:val="20"/>
        </w:rPr>
        <w:t xml:space="preserve"> III ME_A&amp;B</w:t>
      </w:r>
      <w:r w:rsidRPr="00312AF5">
        <w:rPr>
          <w:rFonts w:ascii="Times New Roman" w:hAnsi="Times New Roman"/>
          <w:b/>
          <w:szCs w:val="20"/>
        </w:rPr>
        <w:tab/>
      </w:r>
      <w:r w:rsidRPr="00312AF5">
        <w:rPr>
          <w:rFonts w:ascii="Times New Roman" w:hAnsi="Times New Roman"/>
          <w:szCs w:val="20"/>
        </w:rPr>
        <w:t xml:space="preserve">     Year / Semester:</w:t>
      </w:r>
      <w:r w:rsidRPr="00312AF5">
        <w:rPr>
          <w:rFonts w:ascii="Times New Roman" w:hAnsi="Times New Roman"/>
          <w:b/>
          <w:szCs w:val="20"/>
        </w:rPr>
        <w:t xml:space="preserve"> III –II</w:t>
      </w:r>
      <w:r w:rsidR="008E3E51" w:rsidRPr="00312AF5">
        <w:rPr>
          <w:rFonts w:ascii="Times New Roman" w:hAnsi="Times New Roman"/>
          <w:b/>
          <w:szCs w:val="20"/>
        </w:rPr>
        <w:t xml:space="preserve"> (2017-18</w:t>
      </w:r>
      <w:r w:rsidRPr="00312AF5">
        <w:rPr>
          <w:rFonts w:ascii="Times New Roman" w:hAnsi="Times New Roman"/>
          <w:b/>
          <w:szCs w:val="20"/>
        </w:rPr>
        <w:t xml:space="preserve">)                 </w:t>
      </w:r>
      <w:r w:rsidR="00EA7484">
        <w:rPr>
          <w:rFonts w:ascii="Times New Roman" w:hAnsi="Times New Roman"/>
          <w:b/>
          <w:szCs w:val="20"/>
        </w:rPr>
        <w:t xml:space="preserve">   </w:t>
      </w:r>
      <w:r w:rsidRPr="00312AF5">
        <w:rPr>
          <w:rFonts w:ascii="Times New Roman" w:hAnsi="Times New Roman"/>
          <w:b/>
          <w:szCs w:val="20"/>
        </w:rPr>
        <w:t xml:space="preserve"> </w:t>
      </w:r>
      <w:r w:rsidR="00EA7484">
        <w:rPr>
          <w:rFonts w:ascii="Times New Roman" w:hAnsi="Times New Roman"/>
          <w:b/>
          <w:szCs w:val="20"/>
        </w:rPr>
        <w:t xml:space="preserve">   </w:t>
      </w:r>
      <w:r w:rsidRPr="00312AF5">
        <w:rPr>
          <w:rFonts w:ascii="Times New Roman" w:hAnsi="Times New Roman"/>
          <w:szCs w:val="20"/>
        </w:rPr>
        <w:t>Time:</w:t>
      </w:r>
      <w:r w:rsidRPr="00312AF5">
        <w:rPr>
          <w:rFonts w:ascii="Times New Roman" w:hAnsi="Times New Roman"/>
          <w:b/>
          <w:szCs w:val="20"/>
        </w:rPr>
        <w:t xml:space="preserve"> 2 hrs         </w:t>
      </w:r>
      <w:r w:rsidR="00482E33" w:rsidRPr="00312AF5">
        <w:rPr>
          <w:rFonts w:ascii="Times New Roman" w:hAnsi="Times New Roman"/>
          <w:b/>
          <w:szCs w:val="20"/>
        </w:rPr>
        <w:t xml:space="preserve">           </w:t>
      </w:r>
      <w:r w:rsidRPr="00312AF5">
        <w:rPr>
          <w:rFonts w:ascii="Times New Roman" w:hAnsi="Times New Roman"/>
          <w:b/>
          <w:szCs w:val="20"/>
        </w:rPr>
        <w:t xml:space="preserve"> </w:t>
      </w:r>
      <w:r w:rsidRPr="00312AF5">
        <w:rPr>
          <w:rFonts w:ascii="Times New Roman" w:hAnsi="Times New Roman"/>
          <w:szCs w:val="20"/>
        </w:rPr>
        <w:t>Subject:</w:t>
      </w:r>
      <w:r w:rsidRPr="00312AF5">
        <w:rPr>
          <w:rFonts w:ascii="Times New Roman" w:hAnsi="Times New Roman"/>
          <w:b/>
          <w:szCs w:val="20"/>
        </w:rPr>
        <w:t xml:space="preserve"> Heat Transfer</w:t>
      </w:r>
      <w:r w:rsidRPr="00312AF5">
        <w:rPr>
          <w:rFonts w:ascii="Times New Roman" w:hAnsi="Times New Roman"/>
          <w:b/>
          <w:szCs w:val="20"/>
        </w:rPr>
        <w:tab/>
        <w:t xml:space="preserve">                                                                  </w:t>
      </w:r>
      <w:r w:rsidR="00482E33" w:rsidRPr="00312AF5">
        <w:rPr>
          <w:rFonts w:ascii="Times New Roman" w:hAnsi="Times New Roman"/>
          <w:b/>
          <w:szCs w:val="20"/>
        </w:rPr>
        <w:t xml:space="preserve">     </w:t>
      </w:r>
      <w:r w:rsidR="00312AF5">
        <w:rPr>
          <w:rFonts w:ascii="Times New Roman" w:hAnsi="Times New Roman"/>
          <w:b/>
          <w:szCs w:val="20"/>
        </w:rPr>
        <w:tab/>
      </w:r>
      <w:r w:rsidR="00EA7484">
        <w:rPr>
          <w:rFonts w:ascii="Times New Roman" w:hAnsi="Times New Roman"/>
          <w:b/>
          <w:szCs w:val="20"/>
        </w:rPr>
        <w:t xml:space="preserve">       </w:t>
      </w:r>
      <w:r w:rsidRPr="00312AF5">
        <w:rPr>
          <w:rFonts w:ascii="Times New Roman" w:hAnsi="Times New Roman"/>
          <w:szCs w:val="20"/>
        </w:rPr>
        <w:t>Marks:</w:t>
      </w:r>
      <w:r w:rsidRPr="00312AF5">
        <w:rPr>
          <w:rFonts w:ascii="Times New Roman" w:hAnsi="Times New Roman"/>
          <w:b/>
          <w:szCs w:val="20"/>
        </w:rPr>
        <w:t xml:space="preserve"> 40</w:t>
      </w:r>
    </w:p>
    <w:p w:rsidR="00C73546" w:rsidRPr="00312AF5" w:rsidRDefault="00C73546" w:rsidP="00C73546">
      <w:pPr>
        <w:pBdr>
          <w:bottom w:val="single" w:sz="12" w:space="1" w:color="auto"/>
        </w:pBdr>
        <w:spacing w:after="0" w:line="240" w:lineRule="auto"/>
        <w:ind w:firstLine="360"/>
        <w:rPr>
          <w:rFonts w:ascii="Arial" w:hAnsi="Arial" w:cs="Arial"/>
          <w:b/>
          <w:sz w:val="24"/>
        </w:rPr>
      </w:pPr>
      <w:r w:rsidRPr="00312AF5">
        <w:rPr>
          <w:rFonts w:ascii="Arial" w:hAnsi="Arial" w:cs="Arial"/>
          <w:b/>
          <w:sz w:val="24"/>
        </w:rPr>
        <w:tab/>
        <w:t xml:space="preserve">          </w:t>
      </w:r>
      <w:r w:rsidRPr="00312AF5">
        <w:rPr>
          <w:rFonts w:ascii="Arial" w:hAnsi="Arial" w:cs="Arial"/>
          <w:b/>
          <w:sz w:val="24"/>
        </w:rPr>
        <w:tab/>
        <w:t xml:space="preserve">  </w:t>
      </w:r>
      <w:r w:rsidRPr="00312AF5">
        <w:rPr>
          <w:rFonts w:ascii="Arial" w:hAnsi="Arial" w:cs="Arial"/>
          <w:b/>
          <w:sz w:val="24"/>
        </w:rPr>
        <w:tab/>
        <w:t xml:space="preserve">          </w:t>
      </w:r>
      <w:r w:rsidRPr="00312AF5">
        <w:rPr>
          <w:rFonts w:ascii="Times New Roman" w:hAnsi="Times New Roman"/>
          <w:b/>
          <w:sz w:val="24"/>
        </w:rPr>
        <w:tab/>
      </w:r>
      <w:r w:rsidRPr="00312AF5">
        <w:rPr>
          <w:rFonts w:ascii="Times New Roman" w:hAnsi="Times New Roman"/>
          <w:b/>
          <w:sz w:val="24"/>
        </w:rPr>
        <w:tab/>
      </w:r>
      <w:r w:rsidRPr="00312AF5">
        <w:rPr>
          <w:rFonts w:ascii="Arial" w:hAnsi="Arial" w:cs="Arial"/>
          <w:b/>
          <w:sz w:val="24"/>
        </w:rPr>
        <w:t xml:space="preserve"> </w:t>
      </w:r>
      <w:r w:rsidRPr="00312AF5">
        <w:rPr>
          <w:rFonts w:ascii="Arial" w:hAnsi="Arial" w:cs="Arial"/>
          <w:b/>
          <w:sz w:val="24"/>
        </w:rPr>
        <w:tab/>
        <w:t xml:space="preserve">                          </w:t>
      </w:r>
    </w:p>
    <w:p w:rsidR="00C73546" w:rsidRPr="00C73546" w:rsidRDefault="00C73546" w:rsidP="00C73546">
      <w:pPr>
        <w:pStyle w:val="Default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546">
        <w:rPr>
          <w:rFonts w:ascii="Times New Roman" w:hAnsi="Times New Roman" w:cs="Times New Roman"/>
          <w:b/>
          <w:sz w:val="20"/>
          <w:szCs w:val="20"/>
        </w:rPr>
        <w:t xml:space="preserve">Answer all Questions and carry equal marks.                    </w:t>
      </w:r>
    </w:p>
    <w:p w:rsidR="00C73546" w:rsidRPr="00C73546" w:rsidRDefault="00C73546" w:rsidP="0013662E">
      <w:pPr>
        <w:pStyle w:val="ListParagraph"/>
        <w:spacing w:after="0" w:line="240" w:lineRule="auto"/>
        <w:ind w:right="-270"/>
        <w:jc w:val="center"/>
        <w:rPr>
          <w:rFonts w:ascii="Arial" w:hAnsi="Arial" w:cs="Arial"/>
          <w:b/>
          <w:sz w:val="20"/>
          <w:szCs w:val="20"/>
        </w:rPr>
      </w:pPr>
      <w:r w:rsidRPr="00C73546">
        <w:rPr>
          <w:rFonts w:ascii="Times New Roman" w:hAnsi="Times New Roman"/>
          <w:b/>
          <w:sz w:val="20"/>
          <w:szCs w:val="20"/>
        </w:rPr>
        <w:t>(Use of Heat Transfer data book is permitted.)</w:t>
      </w:r>
    </w:p>
    <w:p w:rsidR="00C73546" w:rsidRPr="005D43F8" w:rsidRDefault="00C73546" w:rsidP="00C73546">
      <w:pPr>
        <w:pStyle w:val="ListParagraph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D43F8">
        <w:rPr>
          <w:rFonts w:ascii="Arial" w:hAnsi="Arial" w:cs="Arial"/>
          <w:b/>
          <w:sz w:val="20"/>
          <w:szCs w:val="20"/>
        </w:rPr>
        <w:t xml:space="preserve"> </w:t>
      </w:r>
    </w:p>
    <w:p w:rsidR="00C73546" w:rsidRPr="00C73546" w:rsidRDefault="00C73546" w:rsidP="00C73546">
      <w:pPr>
        <w:pStyle w:val="ListParagraph"/>
        <w:spacing w:after="0" w:line="240" w:lineRule="auto"/>
        <w:jc w:val="center"/>
        <w:rPr>
          <w:rFonts w:ascii="Arial" w:hAnsi="Arial" w:cs="Arial"/>
          <w:b/>
        </w:rPr>
      </w:pPr>
      <w:r w:rsidRPr="00C73546">
        <w:rPr>
          <w:rFonts w:ascii="Arial" w:hAnsi="Arial" w:cs="Arial"/>
          <w:b/>
        </w:rPr>
        <w:t xml:space="preserve">                                        PART- A                                     </w:t>
      </w:r>
      <w:r w:rsidRPr="00C73546">
        <w:rPr>
          <w:rFonts w:ascii="Times New Roman" w:hAnsi="Times New Roman"/>
          <w:b/>
        </w:rPr>
        <w:t>10x1 = 10 M</w:t>
      </w:r>
    </w:p>
    <w:tbl>
      <w:tblPr>
        <w:tblpPr w:leftFromText="180" w:rightFromText="180" w:vertAnchor="text" w:horzAnchor="margin" w:tblpX="-432" w:tblpY="83"/>
        <w:tblW w:w="10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8"/>
        <w:gridCol w:w="8532"/>
        <w:gridCol w:w="1350"/>
      </w:tblGrid>
      <w:tr w:rsidR="00C73546" w:rsidRPr="00312AF5" w:rsidTr="00312AF5">
        <w:trPr>
          <w:trHeight w:val="437"/>
        </w:trPr>
        <w:tc>
          <w:tcPr>
            <w:tcW w:w="738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32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QUESTIONS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Course Outcome</w:t>
            </w:r>
          </w:p>
        </w:tc>
      </w:tr>
      <w:tr w:rsidR="00C73546" w:rsidRPr="00312AF5" w:rsidTr="00312AF5">
        <w:trPr>
          <w:trHeight w:val="725"/>
        </w:trPr>
        <w:tc>
          <w:tcPr>
            <w:tcW w:w="738" w:type="dxa"/>
          </w:tcPr>
          <w:p w:rsidR="00C73546" w:rsidRPr="00312AF5" w:rsidRDefault="00312AF5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(1).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8532" w:type="dxa"/>
          </w:tcPr>
          <w:p w:rsidR="00C73546" w:rsidRPr="00312AF5" w:rsidRDefault="00C73546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>In a case of one dimensional heat conduction in a medium with</w:t>
            </w:r>
            <w:r w:rsidR="00F3739C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constant properties, </w:t>
            </w:r>
            <w:r w:rsidR="00AE2795"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T 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is the temperature at position </w:t>
            </w:r>
            <w:r w:rsidR="00AE2795"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x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at time </w:t>
            </w:r>
            <w:r w:rsidR="00AE2795"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t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>. Then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den>
              </m:f>
            </m:oMath>
            <w:r w:rsidR="00F3739C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AE2795"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>is proportional to:</w:t>
            </w:r>
          </w:p>
          <w:p w:rsidR="007A69ED" w:rsidRPr="00312AF5" w:rsidRDefault="007A69ED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(a)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(b)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∂x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(c)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∂x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(d)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    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</m:t>
              </m:r>
            </m:oMath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949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32" w:type="dxa"/>
          </w:tcPr>
          <w:p w:rsidR="00AE59EE" w:rsidRPr="00312AF5" w:rsidRDefault="00AE59EE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Thermal diffusivity of a substance is: </w:t>
            </w:r>
          </w:p>
          <w:p w:rsidR="00AE59EE" w:rsidRPr="00312AF5" w:rsidRDefault="00AE59EE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(a) Inversely proportional to thermal conductivity</w:t>
            </w:r>
          </w:p>
          <w:p w:rsidR="00AE59EE" w:rsidRPr="00312AF5" w:rsidRDefault="00AE59EE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(b) Directly proportional to thermal conductivity</w:t>
            </w:r>
          </w:p>
          <w:p w:rsidR="00AE59EE" w:rsidRPr="00312AF5" w:rsidRDefault="00AE59EE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(c) Directly proportional to the square of thermal conductivity</w:t>
            </w:r>
          </w:p>
          <w:p w:rsidR="00C73546" w:rsidRPr="00312AF5" w:rsidRDefault="00AE59EE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(d) Inversely proportional to the square of thermal conductivity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1004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8532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Overall heat transfer coefficient is associated with 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br/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Conduction and radiation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(b) Convection and conduction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br/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(c) Radiation and convection</w:t>
            </w:r>
            <w:r w:rsidRPr="00312AF5">
              <w:rPr>
                <w:rStyle w:val="apple-converted-space"/>
                <w:rFonts w:ascii="Times New Roman" w:hAnsi="Times New Roman"/>
                <w:bCs/>
                <w:color w:val="222222"/>
                <w:sz w:val="26"/>
                <w:szCs w:val="26"/>
                <w:bdr w:val="none" w:sz="0" w:space="0" w:color="auto" w:frame="1"/>
              </w:rPr>
              <w:t> 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(d) None</w:t>
            </w:r>
            <w:r w:rsidRPr="00312AF5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617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  <w:tc>
          <w:tcPr>
            <w:tcW w:w="8532" w:type="dxa"/>
          </w:tcPr>
          <w:p w:rsidR="00C73546" w:rsidRPr="00312AF5" w:rsidRDefault="00C73546" w:rsidP="00312AF5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Temperature variation in a plain wall </w:t>
            </w:r>
            <w:r w:rsidR="005A370C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without internal heat generation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is </w:t>
            </w:r>
          </w:p>
          <w:p w:rsidR="00C73546" w:rsidRPr="00312AF5" w:rsidRDefault="00C73546" w:rsidP="00312AF5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linear</w:t>
            </w:r>
            <w:r w:rsidRPr="00312AF5">
              <w:rPr>
                <w:color w:val="222222"/>
                <w:sz w:val="26"/>
                <w:szCs w:val="26"/>
              </w:rPr>
              <w:t xml:space="preserve">         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(b) Parabolic            (c) logarithmic</w:t>
            </w:r>
            <w:r w:rsidRPr="00312AF5">
              <w:rPr>
                <w:color w:val="222222"/>
                <w:sz w:val="26"/>
                <w:szCs w:val="26"/>
              </w:rPr>
              <w:t xml:space="preserve">                  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(d) Non</w:t>
            </w:r>
            <w:r w:rsidR="0013662E"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e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694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</w:t>
            </w:r>
          </w:p>
        </w:tc>
        <w:tc>
          <w:tcPr>
            <w:tcW w:w="8532" w:type="dxa"/>
          </w:tcPr>
          <w:p w:rsidR="00C73546" w:rsidRPr="00312AF5" w:rsidRDefault="00C73546" w:rsidP="00312AF5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Temperature variation in a pipe </w:t>
            </w:r>
            <w:r w:rsidR="005A370C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without internal heat generation </w:t>
            </w:r>
            <w:r w:rsidR="005A370C"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is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</w:t>
            </w:r>
          </w:p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linear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(b) Parabolic                (c) logarithmic                    (d) None   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949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</w:t>
            </w:r>
          </w:p>
        </w:tc>
        <w:tc>
          <w:tcPr>
            <w:tcW w:w="8532" w:type="dxa"/>
          </w:tcPr>
          <w:p w:rsidR="00000472" w:rsidRPr="00312AF5" w:rsidRDefault="00000472" w:rsidP="0031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In which one of the following materials, is the heat energy propagation minimum due to conduction heat transfer? </w:t>
            </w:r>
          </w:p>
          <w:p w:rsidR="00C73546" w:rsidRPr="00312AF5" w:rsidRDefault="00000472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(a) Lead          (b) Copper            (c) Water             (d) Air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1004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vii</w:t>
            </w:r>
          </w:p>
        </w:tc>
        <w:tc>
          <w:tcPr>
            <w:tcW w:w="8532" w:type="dxa"/>
          </w:tcPr>
          <w:p w:rsidR="00C73546" w:rsidRPr="00312AF5" w:rsidRDefault="00C73546" w:rsidP="00312AF5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 xml:space="preserve">Heat transfer from higher temperature to lower temperature takes place according to </w:t>
            </w:r>
          </w:p>
          <w:p w:rsidR="00C73546" w:rsidRPr="00312AF5" w:rsidRDefault="00C73546" w:rsidP="00312AF5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a) Fourier’s law                                      b) First law of thermodynamics</w:t>
            </w:r>
          </w:p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 xml:space="preserve">c) Second law of thermodynamics         d) </w:t>
            </w:r>
            <w:proofErr w:type="spellStart"/>
            <w:r w:rsidRPr="00312AF5">
              <w:rPr>
                <w:rFonts w:ascii="Times New Roman" w:hAnsi="Times New Roman"/>
                <w:sz w:val="26"/>
                <w:szCs w:val="26"/>
              </w:rPr>
              <w:t>Zeroth</w:t>
            </w:r>
            <w:proofErr w:type="spellEnd"/>
            <w:r w:rsidRPr="00312AF5">
              <w:rPr>
                <w:rFonts w:ascii="Times New Roman" w:hAnsi="Times New Roman"/>
                <w:sz w:val="26"/>
                <w:szCs w:val="26"/>
              </w:rPr>
              <w:t xml:space="preserve"> law of thermodynamics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1004"/>
        </w:trPr>
        <w:tc>
          <w:tcPr>
            <w:tcW w:w="738" w:type="dxa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viii</w:t>
            </w:r>
          </w:p>
        </w:tc>
        <w:tc>
          <w:tcPr>
            <w:tcW w:w="8532" w:type="dxa"/>
          </w:tcPr>
          <w:p w:rsidR="007B0E8F" w:rsidRDefault="007B0E8F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Heat is transfer by all three modes of transfer 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viz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,conduction, convection and radiation in </w:t>
            </w:r>
          </w:p>
          <w:p w:rsidR="00C73546" w:rsidRPr="00312AF5" w:rsidRDefault="007B0E8F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(a) electric heater </w:t>
            </w:r>
            <w:r w:rsidR="00DE7C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(b)steam condenser </w:t>
            </w:r>
            <w:r w:rsidR="00DE7C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(c)melting of ice</w:t>
            </w:r>
            <w:r w:rsidR="00DE7CC8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(d)boiler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C73546" w:rsidRPr="00312AF5" w:rsidTr="00312AF5">
        <w:trPr>
          <w:trHeight w:val="986"/>
        </w:trPr>
        <w:tc>
          <w:tcPr>
            <w:tcW w:w="738" w:type="dxa"/>
          </w:tcPr>
          <w:p w:rsidR="00C73546" w:rsidRPr="00F4398E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sz w:val="26"/>
                <w:szCs w:val="26"/>
              </w:rPr>
              <w:t>ix</w:t>
            </w:r>
          </w:p>
        </w:tc>
        <w:tc>
          <w:tcPr>
            <w:tcW w:w="8532" w:type="dxa"/>
          </w:tcPr>
          <w:p w:rsidR="00C73546" w:rsidRPr="00F4398E" w:rsidRDefault="00BF0377" w:rsidP="0059040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In case of heat conduction through plane wall, which one of the following is not a correct assumption?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a) Steady state</w:t>
            </w:r>
            <w:r w:rsidR="000E39B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                    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b) Three dimensional heat flow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c) Volumetric heat generation must be constant</w:t>
            </w:r>
            <w:r w:rsidR="000E39B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d) K must be constant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C73546" w:rsidRPr="00312AF5" w:rsidTr="00312AF5">
        <w:trPr>
          <w:trHeight w:val="1004"/>
        </w:trPr>
        <w:tc>
          <w:tcPr>
            <w:tcW w:w="738" w:type="dxa"/>
          </w:tcPr>
          <w:p w:rsidR="00C73546" w:rsidRPr="00F4398E" w:rsidRDefault="00C73546" w:rsidP="00312AF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532" w:type="dxa"/>
          </w:tcPr>
          <w:p w:rsidR="00C73546" w:rsidRPr="00F4398E" w:rsidRDefault="001D2A89" w:rsidP="0059040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The temperature drop in a plane wall with uniformly distributed heat generation can be decreased by reducing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a) Wall thickness</w:t>
            </w:r>
            <w:r w:rsidR="000E39B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b) Heat generation rate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c) Thermal conductivity</w:t>
            </w:r>
            <w:r w:rsidR="000E39B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d) Surface area</w:t>
            </w:r>
          </w:p>
        </w:tc>
        <w:tc>
          <w:tcPr>
            <w:tcW w:w="1350" w:type="dxa"/>
            <w:vAlign w:val="center"/>
          </w:tcPr>
          <w:p w:rsidR="00C73546" w:rsidRPr="00312AF5" w:rsidRDefault="00C73546" w:rsidP="00312A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</w:tbl>
    <w:p w:rsidR="00C73546" w:rsidRPr="00F4398E" w:rsidRDefault="00C73546" w:rsidP="00C73546">
      <w:pPr>
        <w:pStyle w:val="Default"/>
        <w:ind w:left="720"/>
        <w:jc w:val="right"/>
        <w:rPr>
          <w:rFonts w:ascii="Times New Roman" w:hAnsi="Times New Roman" w:cs="Times New Roman"/>
          <w:sz w:val="20"/>
          <w:szCs w:val="20"/>
        </w:rPr>
      </w:pPr>
    </w:p>
    <w:p w:rsidR="00C73546" w:rsidRDefault="00C73546" w:rsidP="00C73546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</w:t>
      </w:r>
    </w:p>
    <w:p w:rsidR="00C73546" w:rsidRDefault="00C73546" w:rsidP="00C73546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</w:p>
    <w:p w:rsidR="00312AF5" w:rsidRDefault="00312AF5" w:rsidP="0013662E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AF5" w:rsidRDefault="00312AF5" w:rsidP="0013662E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2AF5" w:rsidRDefault="00312AF5" w:rsidP="0013662E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3546" w:rsidRPr="0013662E" w:rsidRDefault="00C73546" w:rsidP="0013662E">
      <w:pPr>
        <w:pStyle w:val="ListParagraph"/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  <w:r w:rsidRPr="0013662E">
        <w:rPr>
          <w:rFonts w:ascii="Times New Roman" w:hAnsi="Times New Roman"/>
          <w:b/>
          <w:sz w:val="24"/>
          <w:szCs w:val="24"/>
        </w:rPr>
        <w:t>PART – B</w:t>
      </w:r>
    </w:p>
    <w:p w:rsidR="00C73546" w:rsidRPr="004A096B" w:rsidRDefault="00C73546" w:rsidP="00C73546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252" w:tblpY="6"/>
        <w:tblW w:w="10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7308"/>
        <w:gridCol w:w="990"/>
        <w:gridCol w:w="1260"/>
      </w:tblGrid>
      <w:tr w:rsidR="00312AF5" w:rsidRPr="00F80390" w:rsidTr="00F80390">
        <w:trPr>
          <w:trHeight w:val="683"/>
        </w:trPr>
        <w:tc>
          <w:tcPr>
            <w:tcW w:w="72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Q. No.</w:t>
            </w:r>
          </w:p>
        </w:tc>
        <w:tc>
          <w:tcPr>
            <w:tcW w:w="7308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Question</w:t>
            </w:r>
          </w:p>
        </w:tc>
        <w:tc>
          <w:tcPr>
            <w:tcW w:w="99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Course </w:t>
            </w:r>
            <w:r w:rsidR="00992F40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outcome </w:t>
            </w: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(s)</w:t>
            </w:r>
          </w:p>
        </w:tc>
        <w:tc>
          <w:tcPr>
            <w:tcW w:w="126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Cognitive Level</w:t>
            </w:r>
          </w:p>
        </w:tc>
      </w:tr>
      <w:tr w:rsidR="00312AF5" w:rsidRPr="00F80390" w:rsidTr="006B6A58">
        <w:trPr>
          <w:trHeight w:val="665"/>
        </w:trPr>
        <w:tc>
          <w:tcPr>
            <w:tcW w:w="720" w:type="dxa"/>
            <w:vMerge w:val="restart"/>
          </w:tcPr>
          <w:p w:rsidR="00312AF5" w:rsidRPr="00F80390" w:rsidRDefault="00312AF5" w:rsidP="00F803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308" w:type="dxa"/>
          </w:tcPr>
          <w:p w:rsidR="00312AF5" w:rsidRPr="00F80390" w:rsidRDefault="00312AF5" w:rsidP="00F80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(a)Explain clearly the mechanism of conduction, convection and radiation.                                                                                     [5M]</w:t>
            </w:r>
          </w:p>
        </w:tc>
        <w:tc>
          <w:tcPr>
            <w:tcW w:w="99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312AF5" w:rsidRPr="00F80390" w:rsidRDefault="00312AF5" w:rsidP="006B6A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312AF5" w:rsidRPr="00F80390" w:rsidTr="006B6A58">
        <w:trPr>
          <w:trHeight w:val="665"/>
        </w:trPr>
        <w:tc>
          <w:tcPr>
            <w:tcW w:w="720" w:type="dxa"/>
            <w:vMerge/>
          </w:tcPr>
          <w:p w:rsidR="00312AF5" w:rsidRPr="00F80390" w:rsidRDefault="00312AF5" w:rsidP="00F803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8" w:type="dxa"/>
          </w:tcPr>
          <w:p w:rsidR="00F80390" w:rsidRDefault="00F80390" w:rsidP="00F8039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(b</w:t>
            </w:r>
            <w:r w:rsidR="00312AF5" w:rsidRPr="00F80390">
              <w:rPr>
                <w:rFonts w:ascii="Times New Roman" w:hAnsi="Times New Roman" w:cs="Times New Roman"/>
                <w:sz w:val="26"/>
                <w:szCs w:val="26"/>
              </w:rPr>
              <w:t>) A composite slab consists of 250 mm fire clay brick (k=1.09 W/m-K) inside, 100 mm fired earth brick (0.26 W/m-K) and outer layer of common brick (0.6 W/m-K) of thickness 50 mm. If inside surface is at 1200</w:t>
            </w:r>
            <w:r w:rsidR="00312AF5" w:rsidRPr="00F803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="00312AF5" w:rsidRPr="00F80390">
              <w:rPr>
                <w:rFonts w:ascii="Times New Roman" w:hAnsi="Times New Roman" w:cs="Times New Roman"/>
                <w:sz w:val="26"/>
                <w:szCs w:val="26"/>
              </w:rPr>
              <w:t>C and outside surface is at 100</w:t>
            </w:r>
            <w:r w:rsidR="00312AF5" w:rsidRPr="00F803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C, find: </w:t>
            </w:r>
          </w:p>
          <w:p w:rsidR="00F80390" w:rsidRDefault="00F80390" w:rsidP="00F8039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heat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flux. </w:t>
            </w:r>
          </w:p>
          <w:p w:rsidR="00312AF5" w:rsidRPr="00F80390" w:rsidRDefault="00312AF5" w:rsidP="00F80390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80390">
              <w:rPr>
                <w:rFonts w:ascii="Times New Roman" w:hAnsi="Times New Roman" w:cs="Times New Roman"/>
                <w:sz w:val="26"/>
                <w:szCs w:val="26"/>
              </w:rPr>
              <w:t>ii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) the temperature of the junctions                                 </w:t>
            </w:r>
            <w:r w:rsid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[5M] </w:t>
            </w:r>
          </w:p>
        </w:tc>
        <w:tc>
          <w:tcPr>
            <w:tcW w:w="99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312AF5" w:rsidRPr="00F80390" w:rsidRDefault="00312AF5" w:rsidP="006B6A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312AF5" w:rsidRPr="00F80390" w:rsidTr="006B6A58">
        <w:trPr>
          <w:trHeight w:val="332"/>
        </w:trPr>
        <w:tc>
          <w:tcPr>
            <w:tcW w:w="720" w:type="dxa"/>
          </w:tcPr>
          <w:p w:rsidR="00312AF5" w:rsidRPr="00F80390" w:rsidRDefault="00312AF5" w:rsidP="00F803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308" w:type="dxa"/>
          </w:tcPr>
          <w:p w:rsidR="00312AF5" w:rsidRPr="00F80390" w:rsidRDefault="00312AF5" w:rsidP="00F803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Derive the general heat conduction equation for cylindrical coordinate system and simplify to one-dimensional steady state without heat generation and constant thermal conductivity in radial direction. </w:t>
            </w:r>
            <w:r w:rsid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[10M]</w:t>
            </w:r>
          </w:p>
        </w:tc>
        <w:tc>
          <w:tcPr>
            <w:tcW w:w="99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312AF5" w:rsidRPr="00F80390" w:rsidRDefault="00312AF5" w:rsidP="006B6A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  <w:tr w:rsidR="00312AF5" w:rsidRPr="00F80390" w:rsidTr="006B6A58">
        <w:trPr>
          <w:trHeight w:val="1380"/>
        </w:trPr>
        <w:tc>
          <w:tcPr>
            <w:tcW w:w="720" w:type="dxa"/>
          </w:tcPr>
          <w:p w:rsidR="00312AF5" w:rsidRPr="00F80390" w:rsidRDefault="00312AF5" w:rsidP="00F803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308" w:type="dxa"/>
          </w:tcPr>
          <w:p w:rsidR="00312AF5" w:rsidRPr="00F80390" w:rsidRDefault="00312AF5" w:rsidP="00F80390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Derive expressions for temperature distribution during steady sate heat conduction in a plane wall with internal heat generation. Assume the temperature on the two faces of the wall will be the same.                       </w:t>
            </w:r>
            <w:r w:rsid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[10M]              </w:t>
            </w:r>
          </w:p>
        </w:tc>
        <w:tc>
          <w:tcPr>
            <w:tcW w:w="990" w:type="dxa"/>
            <w:vAlign w:val="center"/>
          </w:tcPr>
          <w:p w:rsidR="00312AF5" w:rsidRPr="00F80390" w:rsidRDefault="00312AF5" w:rsidP="00F803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  <w:p w:rsidR="00312AF5" w:rsidRPr="00F80390" w:rsidRDefault="00312AF5" w:rsidP="00F803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12AF5" w:rsidRPr="00F80390" w:rsidRDefault="00312AF5" w:rsidP="006B6A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</w:tbl>
    <w:p w:rsidR="00C73546" w:rsidRPr="008D466D" w:rsidRDefault="00C73546" w:rsidP="00C73546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C73546" w:rsidRDefault="00C73546" w:rsidP="00C73546">
      <w:pPr>
        <w:pStyle w:val="ListParagraph"/>
        <w:spacing w:after="0" w:line="240" w:lineRule="auto"/>
        <w:jc w:val="center"/>
        <w:rPr>
          <w:sz w:val="36"/>
        </w:rPr>
      </w:pPr>
    </w:p>
    <w:p w:rsidR="000A3B28" w:rsidRDefault="000A3B28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5A370C" w:rsidRDefault="005A370C">
      <w:pPr>
        <w:rPr>
          <w:rFonts w:ascii="Times New Roman" w:hAnsi="Times New Roman" w:cs="Times New Roman"/>
          <w:sz w:val="24"/>
          <w:szCs w:val="24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tbl>
      <w:tblPr>
        <w:tblpPr w:leftFromText="180" w:rightFromText="180" w:vertAnchor="page" w:horzAnchor="margin" w:tblpXSpec="center" w:tblpY="10171"/>
        <w:tblW w:w="6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9"/>
        <w:gridCol w:w="3069"/>
        <w:gridCol w:w="1971"/>
      </w:tblGrid>
      <w:tr w:rsidR="00EA7484" w:rsidRPr="00F80390" w:rsidTr="00EA7484">
        <w:trPr>
          <w:trHeight w:val="52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CO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PO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PSO</w:t>
            </w:r>
          </w:p>
        </w:tc>
      </w:tr>
      <w:tr w:rsidR="00EA7484" w:rsidRPr="00F80390" w:rsidTr="00EA7484">
        <w:trPr>
          <w:trHeight w:val="52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1,2,3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EA7484" w:rsidRPr="00F80390" w:rsidTr="00EA7484">
        <w:trPr>
          <w:trHeight w:val="55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1,2,3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</w:tbl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EA7484">
      <w:pPr>
        <w:pStyle w:val="ListParagraph"/>
        <w:spacing w:after="0" w:line="240" w:lineRule="auto"/>
        <w:jc w:val="center"/>
        <w:rPr>
          <w:sz w:val="36"/>
        </w:rPr>
      </w:pPr>
      <w:r w:rsidRPr="00A70AF7">
        <w:rPr>
          <w:sz w:val="36"/>
        </w:rPr>
        <w:t>******</w:t>
      </w: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EA7484" w:rsidRDefault="00EA7484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</w:p>
    <w:p w:rsidR="005A370C" w:rsidRPr="00312AF5" w:rsidRDefault="005A370C" w:rsidP="005A370C">
      <w:pPr>
        <w:spacing w:after="0" w:line="240" w:lineRule="auto"/>
        <w:ind w:left="-360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noProof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-180975</wp:posOffset>
            </wp:positionH>
            <wp:positionV relativeFrom="margin">
              <wp:posOffset>-95250</wp:posOffset>
            </wp:positionV>
            <wp:extent cx="923925" cy="752475"/>
            <wp:effectExtent l="19050" t="0" r="9525" b="0"/>
            <wp:wrapSquare wrapText="bothSides"/>
            <wp:docPr id="1" name="Picture 1" descr="H: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2AF5">
        <w:rPr>
          <w:rFonts w:ascii="Times New Roman" w:hAnsi="Times New Roman"/>
          <w:b/>
          <w:szCs w:val="20"/>
        </w:rPr>
        <w:t>ADITYA INSTITUTE OF TECHNOLOGY AND MANAGEMENT, TEKKALI</w:t>
      </w:r>
    </w:p>
    <w:p w:rsidR="005A370C" w:rsidRPr="00312AF5" w:rsidRDefault="005A370C" w:rsidP="005A370C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szCs w:val="20"/>
        </w:rPr>
        <w:t>(AUTONOMOUS)</w:t>
      </w:r>
    </w:p>
    <w:p w:rsidR="005A370C" w:rsidRPr="00312AF5" w:rsidRDefault="005A370C" w:rsidP="005A370C">
      <w:pPr>
        <w:spacing w:after="0" w:line="240" w:lineRule="auto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b/>
          <w:szCs w:val="20"/>
        </w:rPr>
        <w:t xml:space="preserve">                                                             </w:t>
      </w:r>
      <w:r w:rsidR="00EA7484">
        <w:rPr>
          <w:rFonts w:ascii="Times New Roman" w:hAnsi="Times New Roman"/>
          <w:b/>
          <w:szCs w:val="20"/>
        </w:rPr>
        <w:t xml:space="preserve">                </w:t>
      </w:r>
      <w:r w:rsidRPr="00312AF5">
        <w:rPr>
          <w:rFonts w:ascii="Times New Roman" w:hAnsi="Times New Roman"/>
          <w:b/>
          <w:szCs w:val="20"/>
        </w:rPr>
        <w:t xml:space="preserve">MID – I            </w:t>
      </w:r>
      <w:r>
        <w:rPr>
          <w:rFonts w:ascii="Times New Roman" w:hAnsi="Times New Roman"/>
          <w:b/>
          <w:szCs w:val="20"/>
        </w:rPr>
        <w:t xml:space="preserve">                      </w:t>
      </w:r>
      <w:r w:rsidRPr="00312AF5">
        <w:rPr>
          <w:rFonts w:ascii="Times New Roman" w:hAnsi="Times New Roman"/>
          <w:szCs w:val="20"/>
        </w:rPr>
        <w:t>Date</w:t>
      </w:r>
      <w:r w:rsidRPr="00312AF5">
        <w:rPr>
          <w:rFonts w:ascii="Times New Roman" w:hAnsi="Times New Roman"/>
          <w:b/>
          <w:szCs w:val="20"/>
        </w:rPr>
        <w:t>: 21-12-2017</w:t>
      </w:r>
    </w:p>
    <w:p w:rsidR="005A370C" w:rsidRPr="00312AF5" w:rsidRDefault="005A370C" w:rsidP="005A370C">
      <w:pPr>
        <w:spacing w:after="0" w:line="240" w:lineRule="auto"/>
        <w:rPr>
          <w:rFonts w:ascii="Times New Roman" w:hAnsi="Times New Roman"/>
          <w:b/>
          <w:szCs w:val="20"/>
        </w:rPr>
      </w:pPr>
      <w:r w:rsidRPr="00312AF5">
        <w:rPr>
          <w:rFonts w:ascii="Times New Roman" w:hAnsi="Times New Roman"/>
          <w:szCs w:val="20"/>
        </w:rPr>
        <w:t>Branch:</w:t>
      </w:r>
      <w:r w:rsidRPr="00312AF5">
        <w:rPr>
          <w:rFonts w:ascii="Times New Roman" w:hAnsi="Times New Roman"/>
          <w:b/>
          <w:szCs w:val="20"/>
        </w:rPr>
        <w:t xml:space="preserve"> III ME_A&amp;B</w:t>
      </w:r>
      <w:r w:rsidRPr="00312AF5">
        <w:rPr>
          <w:rFonts w:ascii="Times New Roman" w:hAnsi="Times New Roman"/>
          <w:b/>
          <w:szCs w:val="20"/>
        </w:rPr>
        <w:tab/>
      </w:r>
      <w:r w:rsidRPr="00312AF5">
        <w:rPr>
          <w:rFonts w:ascii="Times New Roman" w:hAnsi="Times New Roman"/>
          <w:szCs w:val="20"/>
        </w:rPr>
        <w:t xml:space="preserve">     Year / Semester:</w:t>
      </w:r>
      <w:r w:rsidRPr="00312AF5">
        <w:rPr>
          <w:rFonts w:ascii="Times New Roman" w:hAnsi="Times New Roman"/>
          <w:b/>
          <w:szCs w:val="20"/>
        </w:rPr>
        <w:t xml:space="preserve"> III –II (2017-18)                 </w:t>
      </w:r>
      <w:r w:rsidR="00EA7484">
        <w:rPr>
          <w:rFonts w:ascii="Times New Roman" w:hAnsi="Times New Roman"/>
          <w:b/>
          <w:szCs w:val="20"/>
        </w:rPr>
        <w:t xml:space="preserve">       </w:t>
      </w:r>
      <w:r w:rsidRPr="00312AF5">
        <w:rPr>
          <w:rFonts w:ascii="Times New Roman" w:hAnsi="Times New Roman"/>
          <w:b/>
          <w:szCs w:val="20"/>
        </w:rPr>
        <w:t xml:space="preserve"> </w:t>
      </w:r>
      <w:r w:rsidRPr="00312AF5">
        <w:rPr>
          <w:rFonts w:ascii="Times New Roman" w:hAnsi="Times New Roman"/>
          <w:szCs w:val="20"/>
        </w:rPr>
        <w:t>Time:</w:t>
      </w:r>
      <w:r w:rsidRPr="00312AF5">
        <w:rPr>
          <w:rFonts w:ascii="Times New Roman" w:hAnsi="Times New Roman"/>
          <w:b/>
          <w:szCs w:val="20"/>
        </w:rPr>
        <w:t xml:space="preserve"> 2 hrs                     </w:t>
      </w:r>
      <w:r w:rsidRPr="00312AF5">
        <w:rPr>
          <w:rFonts w:ascii="Times New Roman" w:hAnsi="Times New Roman"/>
          <w:szCs w:val="20"/>
        </w:rPr>
        <w:t>Subject:</w:t>
      </w:r>
      <w:r w:rsidRPr="00312AF5">
        <w:rPr>
          <w:rFonts w:ascii="Times New Roman" w:hAnsi="Times New Roman"/>
          <w:b/>
          <w:szCs w:val="20"/>
        </w:rPr>
        <w:t xml:space="preserve"> Heat Transfer</w:t>
      </w:r>
      <w:r w:rsidRPr="00312AF5">
        <w:rPr>
          <w:rFonts w:ascii="Times New Roman" w:hAnsi="Times New Roman"/>
          <w:b/>
          <w:szCs w:val="20"/>
        </w:rPr>
        <w:tab/>
        <w:t xml:space="preserve">                                                                       </w:t>
      </w:r>
      <w:r>
        <w:rPr>
          <w:rFonts w:ascii="Times New Roman" w:hAnsi="Times New Roman"/>
          <w:b/>
          <w:szCs w:val="20"/>
        </w:rPr>
        <w:tab/>
      </w:r>
      <w:r w:rsidR="00EA7484">
        <w:rPr>
          <w:rFonts w:ascii="Times New Roman" w:hAnsi="Times New Roman"/>
          <w:b/>
          <w:szCs w:val="20"/>
        </w:rPr>
        <w:t xml:space="preserve">                                </w:t>
      </w:r>
      <w:r w:rsidRPr="00312AF5">
        <w:rPr>
          <w:rFonts w:ascii="Times New Roman" w:hAnsi="Times New Roman"/>
          <w:szCs w:val="20"/>
        </w:rPr>
        <w:t>Marks:</w:t>
      </w:r>
      <w:r w:rsidRPr="00312AF5">
        <w:rPr>
          <w:rFonts w:ascii="Times New Roman" w:hAnsi="Times New Roman"/>
          <w:b/>
          <w:szCs w:val="20"/>
        </w:rPr>
        <w:t xml:space="preserve"> 40</w:t>
      </w:r>
    </w:p>
    <w:p w:rsidR="005A370C" w:rsidRPr="00312AF5" w:rsidRDefault="005A370C" w:rsidP="00EA7484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  <w:sz w:val="24"/>
        </w:rPr>
      </w:pPr>
      <w:r w:rsidRPr="00312AF5">
        <w:rPr>
          <w:rFonts w:ascii="Arial" w:hAnsi="Arial" w:cs="Arial"/>
          <w:b/>
          <w:sz w:val="24"/>
        </w:rPr>
        <w:t xml:space="preserve">          </w:t>
      </w:r>
      <w:r w:rsidRPr="00312AF5">
        <w:rPr>
          <w:rFonts w:ascii="Arial" w:hAnsi="Arial" w:cs="Arial"/>
          <w:b/>
          <w:sz w:val="24"/>
        </w:rPr>
        <w:tab/>
        <w:t xml:space="preserve">  </w:t>
      </w:r>
      <w:r w:rsidRPr="00312AF5">
        <w:rPr>
          <w:rFonts w:ascii="Arial" w:hAnsi="Arial" w:cs="Arial"/>
          <w:b/>
          <w:sz w:val="24"/>
        </w:rPr>
        <w:tab/>
        <w:t xml:space="preserve">          </w:t>
      </w:r>
      <w:r w:rsidRPr="00312AF5">
        <w:rPr>
          <w:rFonts w:ascii="Times New Roman" w:hAnsi="Times New Roman"/>
          <w:b/>
          <w:sz w:val="24"/>
        </w:rPr>
        <w:tab/>
      </w:r>
      <w:r w:rsidRPr="00312AF5">
        <w:rPr>
          <w:rFonts w:ascii="Times New Roman" w:hAnsi="Times New Roman"/>
          <w:b/>
          <w:sz w:val="24"/>
        </w:rPr>
        <w:tab/>
      </w:r>
      <w:r w:rsidRPr="00312AF5">
        <w:rPr>
          <w:rFonts w:ascii="Arial" w:hAnsi="Arial" w:cs="Arial"/>
          <w:b/>
          <w:sz w:val="24"/>
        </w:rPr>
        <w:t xml:space="preserve"> </w:t>
      </w:r>
      <w:r w:rsidRPr="00312AF5">
        <w:rPr>
          <w:rFonts w:ascii="Arial" w:hAnsi="Arial" w:cs="Arial"/>
          <w:b/>
          <w:sz w:val="24"/>
        </w:rPr>
        <w:tab/>
        <w:t xml:space="preserve">                          </w:t>
      </w:r>
    </w:p>
    <w:p w:rsidR="005A370C" w:rsidRPr="00C73546" w:rsidRDefault="005A370C" w:rsidP="005A370C">
      <w:pPr>
        <w:pStyle w:val="Default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546">
        <w:rPr>
          <w:rFonts w:ascii="Times New Roman" w:hAnsi="Times New Roman" w:cs="Times New Roman"/>
          <w:b/>
          <w:sz w:val="20"/>
          <w:szCs w:val="20"/>
        </w:rPr>
        <w:t xml:space="preserve">Answer all Questions and carry equal marks.                    </w:t>
      </w:r>
    </w:p>
    <w:p w:rsidR="005A370C" w:rsidRPr="00C73546" w:rsidRDefault="005A370C" w:rsidP="005A370C">
      <w:pPr>
        <w:pStyle w:val="ListParagraph"/>
        <w:spacing w:after="0" w:line="240" w:lineRule="auto"/>
        <w:ind w:right="-270"/>
        <w:jc w:val="center"/>
        <w:rPr>
          <w:rFonts w:ascii="Arial" w:hAnsi="Arial" w:cs="Arial"/>
          <w:b/>
          <w:sz w:val="20"/>
          <w:szCs w:val="20"/>
        </w:rPr>
      </w:pPr>
      <w:r w:rsidRPr="00C73546">
        <w:rPr>
          <w:rFonts w:ascii="Times New Roman" w:hAnsi="Times New Roman"/>
          <w:b/>
          <w:sz w:val="20"/>
          <w:szCs w:val="20"/>
        </w:rPr>
        <w:t>(Use of Heat Transfer data book is permitted.)</w:t>
      </w:r>
    </w:p>
    <w:p w:rsidR="005A370C" w:rsidRPr="005D43F8" w:rsidRDefault="005A370C" w:rsidP="005A370C">
      <w:pPr>
        <w:pStyle w:val="ListParagraph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D43F8">
        <w:rPr>
          <w:rFonts w:ascii="Arial" w:hAnsi="Arial" w:cs="Arial"/>
          <w:b/>
          <w:sz w:val="20"/>
          <w:szCs w:val="20"/>
        </w:rPr>
        <w:t xml:space="preserve"> </w:t>
      </w:r>
    </w:p>
    <w:p w:rsidR="005A370C" w:rsidRPr="00C73546" w:rsidRDefault="005A370C" w:rsidP="005A370C">
      <w:pPr>
        <w:pStyle w:val="ListParagraph"/>
        <w:spacing w:after="0" w:line="240" w:lineRule="auto"/>
        <w:jc w:val="center"/>
        <w:rPr>
          <w:rFonts w:ascii="Arial" w:hAnsi="Arial" w:cs="Arial"/>
          <w:b/>
        </w:rPr>
      </w:pPr>
      <w:r w:rsidRPr="00C73546">
        <w:rPr>
          <w:rFonts w:ascii="Arial" w:hAnsi="Arial" w:cs="Arial"/>
          <w:b/>
        </w:rPr>
        <w:t xml:space="preserve">                                        PART- A                                     </w:t>
      </w:r>
      <w:r w:rsidRPr="00C73546">
        <w:rPr>
          <w:rFonts w:ascii="Times New Roman" w:hAnsi="Times New Roman"/>
          <w:b/>
        </w:rPr>
        <w:t>10x1 = 10 M</w:t>
      </w:r>
    </w:p>
    <w:tbl>
      <w:tblPr>
        <w:tblpPr w:leftFromText="180" w:rightFromText="180" w:vertAnchor="text" w:horzAnchor="margin" w:tblpX="-432" w:tblpY="83"/>
        <w:tblW w:w="10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8"/>
        <w:gridCol w:w="8532"/>
        <w:gridCol w:w="1350"/>
      </w:tblGrid>
      <w:tr w:rsidR="005A370C" w:rsidRPr="00312AF5" w:rsidTr="008F2AF1">
        <w:trPr>
          <w:trHeight w:val="437"/>
        </w:trPr>
        <w:tc>
          <w:tcPr>
            <w:tcW w:w="738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32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QUESTIONS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Course Outcome</w:t>
            </w:r>
          </w:p>
        </w:tc>
      </w:tr>
      <w:tr w:rsidR="005A370C" w:rsidRPr="00312AF5" w:rsidTr="008F2AF1">
        <w:trPr>
          <w:trHeight w:val="725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(1).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8532" w:type="dxa"/>
          </w:tcPr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In a case of one dimensional heat conduction in a medium with constant properties, </w:t>
            </w:r>
            <w:r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T </w:t>
            </w: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is the temperature at position </w:t>
            </w:r>
            <w:r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x</w:t>
            </w: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at time </w:t>
            </w:r>
            <w:r w:rsidRPr="00312AF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t</w:t>
            </w: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>. Then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is proportional to:</w:t>
            </w:r>
          </w:p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(a)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(b)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∂x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(c)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∂x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∂t</m:t>
                  </m:r>
                </m:den>
              </m:f>
            </m:oMath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(d)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    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Times New Roman" w:cs="Times New Roman"/>
                  <w:sz w:val="26"/>
                  <w:szCs w:val="26"/>
                </w:rPr>
                <m:t xml:space="preserve"> </m:t>
              </m:r>
            </m:oMath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949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Thermal diffusivity of a substance is: </w:t>
            </w:r>
          </w:p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(a) Inversely proportional to thermal conductivity</w:t>
            </w:r>
          </w:p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(b) Directly proportional to thermal conductivity</w:t>
            </w:r>
          </w:p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(c) Directly proportional to the square of thermal conductivity</w:t>
            </w:r>
          </w:p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(d) Inversely proportional to the square of thermal conductivity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1004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Overall heat transfer coefficient is associated with 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br/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Conduction and radiation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(b) Convection and conduction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br/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(c) Radiation and convection</w:t>
            </w:r>
            <w:r w:rsidRPr="00312AF5">
              <w:rPr>
                <w:rStyle w:val="apple-converted-space"/>
                <w:rFonts w:ascii="Times New Roman" w:hAnsi="Times New Roman"/>
                <w:bCs/>
                <w:color w:val="222222"/>
                <w:sz w:val="26"/>
                <w:szCs w:val="26"/>
                <w:bdr w:val="none" w:sz="0" w:space="0" w:color="auto" w:frame="1"/>
              </w:rPr>
              <w:t> 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(d) None</w:t>
            </w:r>
            <w:r w:rsidRPr="00312AF5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617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Temperature variation in a plain wall </w:t>
            </w:r>
            <w:r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without internal heat generation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is </w:t>
            </w:r>
          </w:p>
          <w:p w:rsidR="005A370C" w:rsidRPr="00312AF5" w:rsidRDefault="005A370C" w:rsidP="008F2AF1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linear</w:t>
            </w:r>
            <w:r w:rsidRPr="00312AF5">
              <w:rPr>
                <w:color w:val="222222"/>
                <w:sz w:val="26"/>
                <w:szCs w:val="26"/>
              </w:rPr>
              <w:t xml:space="preserve">         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(b) Parabolic            (c) logarithmic</w:t>
            </w:r>
            <w:r w:rsidRPr="00312AF5">
              <w:rPr>
                <w:color w:val="222222"/>
                <w:sz w:val="26"/>
                <w:szCs w:val="26"/>
              </w:rPr>
              <w:t xml:space="preserve">                  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(d) None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694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pStyle w:val="NormalWeb"/>
              <w:shd w:val="clear" w:color="auto" w:fill="FFFFFF"/>
              <w:spacing w:before="0" w:beforeAutospacing="0" w:after="0" w:afterAutospacing="0" w:line="305" w:lineRule="atLeast"/>
              <w:textAlignment w:val="baseline"/>
              <w:rPr>
                <w:color w:val="222222"/>
                <w:sz w:val="26"/>
                <w:szCs w:val="26"/>
              </w:rPr>
            </w:pPr>
            <w:r w:rsidRPr="00312AF5">
              <w:rPr>
                <w:sz w:val="26"/>
                <w:szCs w:val="26"/>
              </w:rPr>
              <w:t xml:space="preserve">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Temperature variation in a pipe </w:t>
            </w:r>
            <w:r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 without internal heat generation </w:t>
            </w:r>
            <w:r w:rsidRPr="00312AF5">
              <w:rPr>
                <w:rStyle w:val="Strong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is  </w:t>
            </w:r>
          </w:p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>(a) linear</w:t>
            </w:r>
            <w:r w:rsidRPr="00312AF5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               </w:t>
            </w:r>
            <w:r w:rsidRPr="00312AF5">
              <w:rPr>
                <w:rStyle w:val="Strong"/>
                <w:rFonts w:ascii="Times New Roman" w:hAnsi="Times New Roman"/>
                <w:b w:val="0"/>
                <w:color w:val="222222"/>
                <w:sz w:val="26"/>
                <w:szCs w:val="26"/>
                <w:bdr w:val="none" w:sz="0" w:space="0" w:color="auto" w:frame="1"/>
              </w:rPr>
              <w:t xml:space="preserve">(b) Parabolic                (c) logarithmic                    (d) None   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949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In which one of the following materials, is the heat energy propagation minimum due to conduction heat transfer? </w:t>
            </w:r>
          </w:p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(a) Lead          (b) Copper            (c) Water             (d) Air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1004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vii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 xml:space="preserve">Heat transfer from higher temperature to lower temperature takes place according to </w:t>
            </w:r>
          </w:p>
          <w:p w:rsidR="005A370C" w:rsidRPr="00312AF5" w:rsidRDefault="005A370C" w:rsidP="008F2AF1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a) Fourier’s law                                      b) First law of thermodynamics</w:t>
            </w:r>
          </w:p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 xml:space="preserve">c) Second law of thermodynamics         d) </w:t>
            </w:r>
            <w:proofErr w:type="spellStart"/>
            <w:r w:rsidRPr="00312AF5">
              <w:rPr>
                <w:rFonts w:ascii="Times New Roman" w:hAnsi="Times New Roman"/>
                <w:sz w:val="26"/>
                <w:szCs w:val="26"/>
              </w:rPr>
              <w:t>Zeroth</w:t>
            </w:r>
            <w:proofErr w:type="spellEnd"/>
            <w:r w:rsidRPr="00312AF5">
              <w:rPr>
                <w:rFonts w:ascii="Times New Roman" w:hAnsi="Times New Roman"/>
                <w:sz w:val="26"/>
                <w:szCs w:val="26"/>
              </w:rPr>
              <w:t xml:space="preserve"> law of thermodynamics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5A370C" w:rsidRPr="00312AF5" w:rsidTr="008F2AF1">
        <w:trPr>
          <w:trHeight w:val="1004"/>
        </w:trPr>
        <w:tc>
          <w:tcPr>
            <w:tcW w:w="738" w:type="dxa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viii</w:t>
            </w:r>
          </w:p>
        </w:tc>
        <w:tc>
          <w:tcPr>
            <w:tcW w:w="8532" w:type="dxa"/>
          </w:tcPr>
          <w:p w:rsidR="005A370C" w:rsidRPr="00312AF5" w:rsidRDefault="005A370C" w:rsidP="008F2AF1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 xml:space="preserve">When the thickness of insulation on a pipe exceeds the critical value            </w:t>
            </w:r>
          </w:p>
          <w:p w:rsidR="005A370C" w:rsidRPr="00312AF5" w:rsidRDefault="005A370C" w:rsidP="008F2AF1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2AF5">
              <w:rPr>
                <w:rFonts w:ascii="Times New Roman" w:hAnsi="Times New Roman" w:cs="Times New Roman"/>
                <w:sz w:val="26"/>
                <w:szCs w:val="26"/>
              </w:rPr>
              <w:t>(a) heat flow rate decrease                             (b)heat flow rate increase</w:t>
            </w:r>
          </w:p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 xml:space="preserve">(c) heat flow rate remains constant                (d)none of the above                                                                                 </w:t>
            </w:r>
          </w:p>
        </w:tc>
        <w:tc>
          <w:tcPr>
            <w:tcW w:w="1350" w:type="dxa"/>
            <w:vAlign w:val="center"/>
          </w:tcPr>
          <w:p w:rsidR="005A370C" w:rsidRPr="00312AF5" w:rsidRDefault="005A370C" w:rsidP="008F2AF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</w:tr>
      <w:tr w:rsidR="00EA7484" w:rsidRPr="00312AF5" w:rsidTr="008F2AF1">
        <w:trPr>
          <w:trHeight w:val="986"/>
        </w:trPr>
        <w:tc>
          <w:tcPr>
            <w:tcW w:w="738" w:type="dxa"/>
          </w:tcPr>
          <w:p w:rsidR="00EA7484" w:rsidRPr="00312AF5" w:rsidRDefault="00EA7484" w:rsidP="00EA74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ix</w:t>
            </w:r>
          </w:p>
        </w:tc>
        <w:tc>
          <w:tcPr>
            <w:tcW w:w="8532" w:type="dxa"/>
          </w:tcPr>
          <w:p w:rsidR="00EA7484" w:rsidRPr="00F4398E" w:rsidRDefault="00EA7484" w:rsidP="00EA74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In case of heat conduction through plane wall, which one of the following is not a correct assumption?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a) Steady state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                    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b) Three dimensional heat flow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c) Volumetric heat generation must be constant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d) K must be constant</w:t>
            </w:r>
          </w:p>
        </w:tc>
        <w:tc>
          <w:tcPr>
            <w:tcW w:w="1350" w:type="dxa"/>
            <w:vAlign w:val="center"/>
          </w:tcPr>
          <w:p w:rsidR="00EA7484" w:rsidRPr="00312AF5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EA7484" w:rsidRPr="00312AF5" w:rsidTr="008F2AF1">
        <w:trPr>
          <w:trHeight w:val="1004"/>
        </w:trPr>
        <w:tc>
          <w:tcPr>
            <w:tcW w:w="738" w:type="dxa"/>
          </w:tcPr>
          <w:p w:rsidR="00EA7484" w:rsidRPr="00312AF5" w:rsidRDefault="00EA7484" w:rsidP="00EA74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532" w:type="dxa"/>
          </w:tcPr>
          <w:p w:rsidR="00EA7484" w:rsidRPr="00F4398E" w:rsidRDefault="00EA7484" w:rsidP="00EA74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The temperature drop in a plane wall with uniformly distributed heat generation can be decreased by reducing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a) Wall thickness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b) Heat generation rate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c) Thermal conductivity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</w:t>
            </w:r>
            <w:r w:rsidRPr="00F4398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DFDFD"/>
              </w:rPr>
              <w:t>d) Surface area</w:t>
            </w:r>
          </w:p>
        </w:tc>
        <w:tc>
          <w:tcPr>
            <w:tcW w:w="1350" w:type="dxa"/>
            <w:vAlign w:val="center"/>
          </w:tcPr>
          <w:p w:rsidR="00EA7484" w:rsidRPr="00312AF5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2AF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</w:tbl>
    <w:p w:rsidR="005A370C" w:rsidRPr="005D43F8" w:rsidRDefault="005A370C" w:rsidP="005A370C">
      <w:pPr>
        <w:pStyle w:val="Default"/>
        <w:ind w:left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A370C" w:rsidRDefault="005A370C" w:rsidP="005A370C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</w:t>
      </w:r>
    </w:p>
    <w:p w:rsidR="005A370C" w:rsidRDefault="005A370C" w:rsidP="005A370C">
      <w:pPr>
        <w:pStyle w:val="ListParagraph"/>
        <w:spacing w:after="0" w:line="240" w:lineRule="auto"/>
        <w:rPr>
          <w:rFonts w:ascii="Arial" w:hAnsi="Arial" w:cs="Arial"/>
          <w:b/>
          <w:sz w:val="24"/>
          <w:szCs w:val="28"/>
        </w:rPr>
      </w:pPr>
    </w:p>
    <w:p w:rsidR="005A370C" w:rsidRDefault="005A370C" w:rsidP="005A370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70C" w:rsidRDefault="005A370C" w:rsidP="005A370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70C" w:rsidRDefault="005A370C" w:rsidP="005A370C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70C" w:rsidRPr="0013662E" w:rsidRDefault="005A370C" w:rsidP="005A370C">
      <w:pPr>
        <w:pStyle w:val="ListParagraph"/>
        <w:spacing w:after="0" w:line="240" w:lineRule="auto"/>
        <w:jc w:val="center"/>
        <w:rPr>
          <w:rFonts w:ascii="Arial" w:hAnsi="Arial" w:cs="Arial"/>
          <w:b/>
          <w:sz w:val="24"/>
          <w:szCs w:val="28"/>
        </w:rPr>
      </w:pPr>
      <w:r w:rsidRPr="0013662E">
        <w:rPr>
          <w:rFonts w:ascii="Times New Roman" w:hAnsi="Times New Roman"/>
          <w:b/>
          <w:sz w:val="24"/>
          <w:szCs w:val="24"/>
        </w:rPr>
        <w:t>PART – B</w:t>
      </w:r>
    </w:p>
    <w:p w:rsidR="005A370C" w:rsidRPr="004A096B" w:rsidRDefault="005A370C" w:rsidP="005A370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252" w:tblpY="6"/>
        <w:tblW w:w="10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7308"/>
        <w:gridCol w:w="990"/>
        <w:gridCol w:w="1260"/>
      </w:tblGrid>
      <w:tr w:rsidR="005A370C" w:rsidRPr="00F80390" w:rsidTr="008F2AF1">
        <w:trPr>
          <w:trHeight w:val="683"/>
        </w:trPr>
        <w:tc>
          <w:tcPr>
            <w:tcW w:w="72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Q. No.</w:t>
            </w:r>
          </w:p>
        </w:tc>
        <w:tc>
          <w:tcPr>
            <w:tcW w:w="7308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Question</w:t>
            </w:r>
          </w:p>
        </w:tc>
        <w:tc>
          <w:tcPr>
            <w:tcW w:w="99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Course </w:t>
            </w: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outcome </w:t>
            </w: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(s)</w:t>
            </w:r>
          </w:p>
        </w:tc>
        <w:tc>
          <w:tcPr>
            <w:tcW w:w="126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80390">
              <w:rPr>
                <w:rFonts w:ascii="Times New Roman" w:hAnsi="Times New Roman" w:cs="Times New Roman"/>
                <w:b/>
                <w:sz w:val="24"/>
                <w:szCs w:val="26"/>
              </w:rPr>
              <w:t>Cognitive Level</w:t>
            </w:r>
          </w:p>
        </w:tc>
      </w:tr>
      <w:tr w:rsidR="005A370C" w:rsidRPr="00F80390" w:rsidTr="008F2AF1">
        <w:trPr>
          <w:trHeight w:val="665"/>
        </w:trPr>
        <w:tc>
          <w:tcPr>
            <w:tcW w:w="720" w:type="dxa"/>
            <w:vMerge w:val="restart"/>
          </w:tcPr>
          <w:p w:rsidR="005A370C" w:rsidRPr="00F80390" w:rsidRDefault="005A370C" w:rsidP="008F2A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308" w:type="dxa"/>
          </w:tcPr>
          <w:p w:rsidR="005A370C" w:rsidRPr="00F80390" w:rsidRDefault="005A370C" w:rsidP="008F2A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(a)Explain clearly the mechanism of conduction, convection and radiation.                                                                                     [5M]</w:t>
            </w:r>
          </w:p>
        </w:tc>
        <w:tc>
          <w:tcPr>
            <w:tcW w:w="99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5A370C" w:rsidRPr="00F80390" w:rsidTr="008F2AF1">
        <w:trPr>
          <w:trHeight w:val="665"/>
        </w:trPr>
        <w:tc>
          <w:tcPr>
            <w:tcW w:w="720" w:type="dxa"/>
            <w:vMerge/>
          </w:tcPr>
          <w:p w:rsidR="005A370C" w:rsidRPr="00F80390" w:rsidRDefault="005A370C" w:rsidP="008F2A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8" w:type="dxa"/>
          </w:tcPr>
          <w:p w:rsidR="005A370C" w:rsidRDefault="005A370C" w:rsidP="008F2AF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(b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) A composite slab consists of 250 mm fire clay brick (k=1.09 W/m-K) inside, 100 mm fired earth brick (0.26 W/m-K) and outer layer of common brick (0.6 W/m-K) of thickness 50 mm. If inside surface is at 1200</w:t>
            </w:r>
            <w:r w:rsidRPr="00F803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 and outside surface is at 100</w:t>
            </w:r>
            <w:r w:rsidRPr="00F803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C, find: </w:t>
            </w:r>
          </w:p>
          <w:p w:rsidR="005A370C" w:rsidRDefault="005A370C" w:rsidP="008F2AF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heat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flux. </w:t>
            </w:r>
          </w:p>
          <w:p w:rsidR="005A370C" w:rsidRPr="00F80390" w:rsidRDefault="005A370C" w:rsidP="008F2AF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ii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) the temperature of the junctions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[5M] </w:t>
            </w:r>
          </w:p>
        </w:tc>
        <w:tc>
          <w:tcPr>
            <w:tcW w:w="99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5A370C" w:rsidRPr="00F80390" w:rsidTr="008F2AF1">
        <w:trPr>
          <w:trHeight w:val="332"/>
        </w:trPr>
        <w:tc>
          <w:tcPr>
            <w:tcW w:w="720" w:type="dxa"/>
          </w:tcPr>
          <w:p w:rsidR="005A370C" w:rsidRPr="00F80390" w:rsidRDefault="005A370C" w:rsidP="008F2A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308" w:type="dxa"/>
          </w:tcPr>
          <w:p w:rsidR="005A370C" w:rsidRPr="00F80390" w:rsidRDefault="005A370C" w:rsidP="008F2A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Derive the general heat conduction equation for cylindrical coordinate system and simplify to one-dimensional steady state without heat generation and constant thermal conductivity in radial direction.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[10M]</w:t>
            </w:r>
          </w:p>
        </w:tc>
        <w:tc>
          <w:tcPr>
            <w:tcW w:w="99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26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  <w:tr w:rsidR="005A370C" w:rsidRPr="00F80390" w:rsidTr="008F2AF1">
        <w:trPr>
          <w:trHeight w:val="1380"/>
        </w:trPr>
        <w:tc>
          <w:tcPr>
            <w:tcW w:w="720" w:type="dxa"/>
          </w:tcPr>
          <w:p w:rsidR="005A370C" w:rsidRPr="00F80390" w:rsidRDefault="005A370C" w:rsidP="008F2A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308" w:type="dxa"/>
          </w:tcPr>
          <w:p w:rsidR="005A370C" w:rsidRPr="00F80390" w:rsidRDefault="005A370C" w:rsidP="008F2AF1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Derive expressions for temperature distribution during steady sate heat conduction in a plane wall with internal heat generation. Assume the temperature on the two faces of the wall will be the same.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[10M]              </w:t>
            </w:r>
          </w:p>
        </w:tc>
        <w:tc>
          <w:tcPr>
            <w:tcW w:w="99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  <w:p w:rsidR="005A370C" w:rsidRPr="00F80390" w:rsidRDefault="005A370C" w:rsidP="008F2A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5A370C" w:rsidRPr="00F80390" w:rsidRDefault="005A370C" w:rsidP="008F2A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390">
              <w:rPr>
                <w:rFonts w:ascii="Times New Roman" w:hAnsi="Times New Roman" w:cs="Times New Roman"/>
                <w:sz w:val="26"/>
                <w:szCs w:val="26"/>
              </w:rPr>
              <w:t>Analysis</w:t>
            </w:r>
          </w:p>
        </w:tc>
      </w:tr>
    </w:tbl>
    <w:p w:rsidR="005A370C" w:rsidRPr="008D466D" w:rsidRDefault="005A370C" w:rsidP="005A370C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5A370C" w:rsidRDefault="005A370C" w:rsidP="005A370C">
      <w:pPr>
        <w:pStyle w:val="ListParagraph"/>
        <w:spacing w:after="0" w:line="240" w:lineRule="auto"/>
        <w:jc w:val="center"/>
        <w:rPr>
          <w:sz w:val="36"/>
        </w:rPr>
      </w:pPr>
    </w:p>
    <w:p w:rsidR="005A370C" w:rsidRPr="004D0610" w:rsidRDefault="005A370C" w:rsidP="005A370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0111"/>
        <w:tblW w:w="6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9"/>
        <w:gridCol w:w="3069"/>
        <w:gridCol w:w="1971"/>
      </w:tblGrid>
      <w:tr w:rsidR="00EA7484" w:rsidRPr="00F80390" w:rsidTr="00EA7484">
        <w:trPr>
          <w:trHeight w:val="52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CO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PO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0390">
              <w:rPr>
                <w:rFonts w:ascii="Times New Roman" w:hAnsi="Times New Roman"/>
                <w:b/>
                <w:sz w:val="24"/>
                <w:szCs w:val="28"/>
              </w:rPr>
              <w:t>PSO</w:t>
            </w:r>
          </w:p>
        </w:tc>
      </w:tr>
      <w:tr w:rsidR="00EA7484" w:rsidRPr="00F80390" w:rsidTr="00EA7484">
        <w:trPr>
          <w:trHeight w:val="52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1,2,3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EA7484" w:rsidRPr="00F80390" w:rsidTr="00EA7484">
        <w:trPr>
          <w:trHeight w:val="551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1,2,3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484" w:rsidRPr="00F80390" w:rsidRDefault="00EA7484" w:rsidP="00EA748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03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</w:tbl>
    <w:p w:rsidR="00EA7484" w:rsidRDefault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Default="00EA7484" w:rsidP="00EA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P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Default="00EA7484" w:rsidP="00EA7484">
      <w:pPr>
        <w:rPr>
          <w:rFonts w:ascii="Times New Roman" w:hAnsi="Times New Roman" w:cs="Times New Roman"/>
          <w:sz w:val="24"/>
          <w:szCs w:val="24"/>
        </w:rPr>
      </w:pPr>
    </w:p>
    <w:p w:rsidR="00EA7484" w:rsidRDefault="00EA7484" w:rsidP="00EA7484">
      <w:pPr>
        <w:pStyle w:val="ListParagraph"/>
        <w:spacing w:after="0" w:line="240" w:lineRule="auto"/>
        <w:jc w:val="center"/>
        <w:rPr>
          <w:sz w:val="36"/>
        </w:rPr>
      </w:pPr>
      <w:r>
        <w:rPr>
          <w:rFonts w:ascii="Times New Roman" w:hAnsi="Times New Roman"/>
          <w:sz w:val="24"/>
          <w:szCs w:val="24"/>
        </w:rPr>
        <w:tab/>
      </w:r>
      <w:r w:rsidRPr="00A70AF7">
        <w:rPr>
          <w:sz w:val="36"/>
        </w:rPr>
        <w:t>******</w:t>
      </w:r>
    </w:p>
    <w:p w:rsidR="005A370C" w:rsidRPr="00EA7484" w:rsidRDefault="005A370C" w:rsidP="00EA7484">
      <w:pPr>
        <w:tabs>
          <w:tab w:val="left" w:pos="3795"/>
        </w:tabs>
        <w:rPr>
          <w:rFonts w:ascii="Times New Roman" w:hAnsi="Times New Roman" w:cs="Times New Roman"/>
          <w:sz w:val="24"/>
          <w:szCs w:val="24"/>
        </w:rPr>
      </w:pPr>
    </w:p>
    <w:sectPr w:rsidR="005A370C" w:rsidRPr="00EA7484" w:rsidSect="005A370C">
      <w:pgSz w:w="11907" w:h="16839" w:code="9"/>
      <w:pgMar w:top="630" w:right="387" w:bottom="5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07AF1"/>
    <w:rsid w:val="00000472"/>
    <w:rsid w:val="000A3B28"/>
    <w:rsid w:val="000B772B"/>
    <w:rsid w:val="000E39BA"/>
    <w:rsid w:val="00115ACB"/>
    <w:rsid w:val="0013662E"/>
    <w:rsid w:val="001C3AC3"/>
    <w:rsid w:val="001D2A89"/>
    <w:rsid w:val="00312AF5"/>
    <w:rsid w:val="00466789"/>
    <w:rsid w:val="00482E33"/>
    <w:rsid w:val="004D0610"/>
    <w:rsid w:val="00590402"/>
    <w:rsid w:val="005A370C"/>
    <w:rsid w:val="005D22E2"/>
    <w:rsid w:val="00635CE6"/>
    <w:rsid w:val="006438B9"/>
    <w:rsid w:val="00645E4C"/>
    <w:rsid w:val="00651DF5"/>
    <w:rsid w:val="006B6A58"/>
    <w:rsid w:val="007A55F2"/>
    <w:rsid w:val="007A69ED"/>
    <w:rsid w:val="007B0E8F"/>
    <w:rsid w:val="008E3E51"/>
    <w:rsid w:val="0095085B"/>
    <w:rsid w:val="00984EDC"/>
    <w:rsid w:val="00992F40"/>
    <w:rsid w:val="00AC2D51"/>
    <w:rsid w:val="00AE2795"/>
    <w:rsid w:val="00AE59EE"/>
    <w:rsid w:val="00AF5C79"/>
    <w:rsid w:val="00BF0377"/>
    <w:rsid w:val="00C07AF1"/>
    <w:rsid w:val="00C42A14"/>
    <w:rsid w:val="00C73546"/>
    <w:rsid w:val="00DA3680"/>
    <w:rsid w:val="00DA7917"/>
    <w:rsid w:val="00DE7CC8"/>
    <w:rsid w:val="00EA7484"/>
    <w:rsid w:val="00EB0122"/>
    <w:rsid w:val="00EE1A87"/>
    <w:rsid w:val="00F3739C"/>
    <w:rsid w:val="00F4398E"/>
    <w:rsid w:val="00F80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5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7354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3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C73546"/>
    <w:rPr>
      <w:b/>
      <w:bCs/>
    </w:rPr>
  </w:style>
  <w:style w:type="character" w:customStyle="1" w:styleId="apple-converted-space">
    <w:name w:val="apple-converted-space"/>
    <w:basedOn w:val="DefaultParagraphFont"/>
    <w:rsid w:val="00C73546"/>
  </w:style>
  <w:style w:type="character" w:styleId="PlaceholderText">
    <w:name w:val="Placeholder Text"/>
    <w:basedOn w:val="DefaultParagraphFont"/>
    <w:uiPriority w:val="99"/>
    <w:semiHidden/>
    <w:rsid w:val="00AE27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</dc:creator>
  <cp:keywords/>
  <dc:description/>
  <cp:lastModifiedBy>aditya</cp:lastModifiedBy>
  <cp:revision>105</cp:revision>
  <cp:lastPrinted>2017-12-21T04:41:00Z</cp:lastPrinted>
  <dcterms:created xsi:type="dcterms:W3CDTF">2017-12-19T16:24:00Z</dcterms:created>
  <dcterms:modified xsi:type="dcterms:W3CDTF">2017-12-21T04:48:00Z</dcterms:modified>
</cp:coreProperties>
</file>